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7E0147">
      <w:pPr>
        <w:rPr>
          <w:rFonts w:hint="eastAsia"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2"/>
          <w:szCs w:val="32"/>
        </w:rPr>
        <w:t>附件</w:t>
      </w:r>
      <w:r>
        <w:rPr>
          <w:rFonts w:eastAsia="黑体"/>
          <w:b/>
          <w:sz w:val="32"/>
          <w:szCs w:val="32"/>
        </w:rPr>
        <w:t>1</w:t>
      </w:r>
      <w:r>
        <w:rPr>
          <w:rFonts w:hint="eastAsia" w:ascii="黑体" w:hAnsi="黑体" w:eastAsia="黑体"/>
          <w:b/>
          <w:sz w:val="32"/>
          <w:szCs w:val="32"/>
        </w:rPr>
        <w:t>：</w:t>
      </w:r>
    </w:p>
    <w:p w14:paraId="7C2FBEB1">
      <w:pPr>
        <w:spacing w:after="312" w:afterLines="100"/>
        <w:jc w:val="center"/>
        <w:rPr>
          <w:rFonts w:hint="eastAsia" w:eastAsia="宋体"/>
          <w:b/>
          <w:sz w:val="36"/>
          <w:szCs w:val="36"/>
          <w:lang w:val="en-US" w:eastAsia="zh-CN"/>
        </w:rPr>
      </w:pPr>
      <w:r>
        <w:rPr>
          <w:b/>
          <w:sz w:val="36"/>
          <w:szCs w:val="36"/>
        </w:rPr>
        <w:t>202</w:t>
      </w:r>
      <w:r>
        <w:rPr>
          <w:rFonts w:hint="eastAsia"/>
          <w:b/>
          <w:sz w:val="36"/>
          <w:szCs w:val="36"/>
        </w:rPr>
        <w:t>7年《中国内部审计》订阅回执</w:t>
      </w:r>
    </w:p>
    <w:tbl>
      <w:tblPr>
        <w:tblStyle w:val="4"/>
        <w:tblW w:w="906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1626"/>
        <w:gridCol w:w="1230"/>
        <w:gridCol w:w="1422"/>
        <w:gridCol w:w="1563"/>
        <w:gridCol w:w="825"/>
        <w:gridCol w:w="1323"/>
      </w:tblGrid>
      <w:tr w14:paraId="0A5E3B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2029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0"/>
                <w:szCs w:val="20"/>
                <w:lang w:bidi="ar"/>
              </w:rPr>
              <w:t>邮寄信息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CAFB09">
            <w:pPr>
              <w:widowControl/>
              <w:ind w:firstLine="180" w:firstLineChars="100"/>
              <w:jc w:val="left"/>
              <w:textAlignment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>收刊详细地址</w:t>
            </w:r>
          </w:p>
        </w:tc>
        <w:tc>
          <w:tcPr>
            <w:tcW w:w="636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0D2C0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</w:tr>
      <w:tr w14:paraId="5A1A2B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129BCC">
            <w:pPr>
              <w:jc w:val="center"/>
              <w:rPr>
                <w:rFonts w:hint="eastAsia" w:ascii="仿宋_GB2312" w:hAnsi="宋体" w:eastAsia="仿宋_GB2312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FD3C0">
            <w:pPr>
              <w:widowControl/>
              <w:ind w:firstLine="180" w:firstLineChars="100"/>
              <w:textAlignment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>收刊单位名称</w:t>
            </w: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9B4325">
            <w:pPr>
              <w:jc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6BA67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>邮政编码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E6D76">
            <w:pPr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</w:p>
        </w:tc>
      </w:tr>
      <w:tr w14:paraId="740D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F8FE27">
            <w:pPr>
              <w:jc w:val="center"/>
              <w:rPr>
                <w:rFonts w:hint="eastAsia" w:ascii="仿宋_GB2312" w:hAnsi="宋体" w:eastAsia="仿宋_GB2312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3AECD8">
            <w:pPr>
              <w:widowControl/>
              <w:ind w:firstLine="180" w:firstLineChars="100"/>
              <w:textAlignment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>收刊联系人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CE9AB">
            <w:pPr>
              <w:jc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BD1EB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>手机（必填）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0F56D">
            <w:pPr>
              <w:jc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E43C5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>固定电话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EC15CC">
            <w:pPr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</w:p>
        </w:tc>
      </w:tr>
      <w:tr w14:paraId="41D57A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2F7E0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0"/>
                <w:szCs w:val="20"/>
                <w:lang w:bidi="ar"/>
              </w:rPr>
              <w:t>开票信息</w:t>
            </w:r>
          </w:p>
        </w:tc>
        <w:tc>
          <w:tcPr>
            <w:tcW w:w="79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2ADE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发票形式选择（</w:t>
            </w:r>
            <w:r>
              <w:rPr>
                <w:rFonts w:hint="eastAsia" w:ascii="仿宋_GB2312" w:hAnsi="微软雅黑" w:eastAsia="仿宋_GB2312" w:cs="微软雅黑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括号内划√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）：增值税普通发票</w:t>
            </w: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—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电子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 xml:space="preserve">（  ）     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增值税专用发票</w:t>
            </w: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—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电子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>（  ）</w:t>
            </w:r>
          </w:p>
        </w:tc>
      </w:tr>
      <w:tr w14:paraId="2D9411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D085A2">
            <w:pPr>
              <w:jc w:val="center"/>
              <w:rPr>
                <w:rFonts w:hint="eastAsia" w:ascii="仿宋_GB2312" w:hAnsi="宋体" w:eastAsia="仿宋_GB2312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A36D92">
            <w:pPr>
              <w:widowControl/>
              <w:ind w:firstLine="180" w:firstLineChars="100"/>
              <w:jc w:val="left"/>
              <w:textAlignment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>开票单位名称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AF4C15">
            <w:pPr>
              <w:jc w:val="left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42AA0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>地址和电话</w:t>
            </w:r>
          </w:p>
          <w:p w14:paraId="4B06BDD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>（专票必填）</w:t>
            </w:r>
          </w:p>
        </w:tc>
        <w:tc>
          <w:tcPr>
            <w:tcW w:w="37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AE80E7">
            <w:pPr>
              <w:widowControl/>
              <w:jc w:val="left"/>
              <w:textAlignment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</w:tr>
      <w:tr w14:paraId="73A7D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FD204">
            <w:pPr>
              <w:jc w:val="center"/>
              <w:rPr>
                <w:rFonts w:hint="eastAsia" w:ascii="仿宋_GB2312" w:hAnsi="宋体" w:eastAsia="仿宋_GB2312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8AA0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>纳税人识别号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8FF928">
            <w:pPr>
              <w:jc w:val="left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DEACA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>开户行及账号</w:t>
            </w:r>
          </w:p>
          <w:p w14:paraId="71563DD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  <w:t>（专票必填）</w:t>
            </w:r>
          </w:p>
        </w:tc>
        <w:tc>
          <w:tcPr>
            <w:tcW w:w="37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9001F5">
            <w:pPr>
              <w:widowControl/>
              <w:jc w:val="left"/>
              <w:textAlignment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</w:tr>
      <w:tr w14:paraId="1FDF11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E9FC5B">
            <w:pPr>
              <w:jc w:val="center"/>
              <w:rPr>
                <w:rFonts w:hint="eastAsia" w:ascii="仿宋_GB2312" w:hAnsi="宋体" w:eastAsia="仿宋_GB2312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D0CE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>电子邮箱</w:t>
            </w:r>
          </w:p>
          <w:p w14:paraId="3682F6E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>（接收电子发票）</w:t>
            </w:r>
          </w:p>
        </w:tc>
        <w:tc>
          <w:tcPr>
            <w:tcW w:w="636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475043">
            <w:pPr>
              <w:jc w:val="left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</w:tr>
      <w:tr w14:paraId="2CBCC4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  <w:jc w:val="center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B6E76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0"/>
                <w:szCs w:val="20"/>
                <w:lang w:bidi="ar"/>
              </w:rPr>
              <w:t>订阅信息</w:t>
            </w: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BEF19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>订阅份数</w:t>
            </w:r>
          </w:p>
          <w:p w14:paraId="42D933E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>（   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9606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>总计金额</w:t>
            </w:r>
          </w:p>
        </w:tc>
        <w:tc>
          <w:tcPr>
            <w:tcW w:w="51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5EA755">
            <w:pPr>
              <w:widowControl/>
              <w:spacing w:line="360" w:lineRule="auto"/>
              <w:ind w:firstLine="180" w:firstLineChars="100"/>
              <w:jc w:val="left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 xml:space="preserve">小写：¥   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 xml:space="preserve">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 xml:space="preserve">   元（人民币）</w:t>
            </w:r>
          </w:p>
          <w:p w14:paraId="79E3A1A2">
            <w:pPr>
              <w:widowControl/>
              <w:spacing w:line="360" w:lineRule="auto"/>
              <w:ind w:firstLine="180" w:firstLineChars="100"/>
              <w:textAlignment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 xml:space="preserve">大写： 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 xml:space="preserve">   万  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 xml:space="preserve"> 仟  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 xml:space="preserve"> 佰 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 xml:space="preserve">   拾  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 xml:space="preserve"> 元    角    分</w:t>
            </w:r>
          </w:p>
        </w:tc>
      </w:tr>
      <w:tr w14:paraId="408E4F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D3FD98">
            <w:pPr>
              <w:jc w:val="center"/>
              <w:rPr>
                <w:rFonts w:hint="eastAsia" w:ascii="仿宋_GB2312" w:hAnsi="宋体" w:eastAsia="仿宋_GB2312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B48AE2">
            <w:pPr>
              <w:widowControl/>
              <w:ind w:firstLine="180" w:firstLineChars="100"/>
              <w:jc w:val="left"/>
              <w:textAlignment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>汇款时间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0D1B4">
            <w:pPr>
              <w:jc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B9927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8"/>
                <w:szCs w:val="18"/>
                <w:lang w:bidi="ar"/>
              </w:rPr>
              <w:t>汇款账号及名称</w:t>
            </w:r>
          </w:p>
        </w:tc>
        <w:tc>
          <w:tcPr>
            <w:tcW w:w="37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341820">
            <w:pPr>
              <w:jc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</w:p>
        </w:tc>
      </w:tr>
    </w:tbl>
    <w:p w14:paraId="47BA3F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填写202</w:t>
      </w:r>
      <w:r>
        <w:rPr>
          <w:rFonts w:hint="eastAsia" w:ascii="楷体" w:hAnsi="楷体" w:eastAsia="楷体"/>
          <w:sz w:val="24"/>
          <w:lang w:val="en-US" w:eastAsia="zh-CN"/>
        </w:rPr>
        <w:t>7</w:t>
      </w:r>
      <w:r>
        <w:rPr>
          <w:rFonts w:hint="eastAsia" w:ascii="楷体" w:hAnsi="楷体" w:eastAsia="楷体"/>
          <w:sz w:val="24"/>
        </w:rPr>
        <w:t>年《中国内部审计》订阅回执</w:t>
      </w:r>
      <w:r>
        <w:rPr>
          <w:rFonts w:hint="eastAsia" w:ascii="楷体" w:hAnsi="楷体" w:eastAsia="楷体"/>
          <w:sz w:val="24"/>
          <w:lang w:eastAsia="zh-CN"/>
        </w:rPr>
        <w:t>并</w:t>
      </w:r>
      <w:r>
        <w:rPr>
          <w:rFonts w:hint="eastAsia" w:ascii="楷体" w:hAnsi="楷体" w:eastAsia="楷体"/>
          <w:sz w:val="24"/>
        </w:rPr>
        <w:t>通过电子邮件方式将订阅回执电子版发送至</w:t>
      </w:r>
      <w:r>
        <w:rPr>
          <w:rFonts w:hint="eastAsia" w:ascii="楷体" w:hAnsi="楷体" w:eastAsia="楷体"/>
          <w:sz w:val="24"/>
          <w:lang w:eastAsia="zh-CN"/>
        </w:rPr>
        <w:t>广西内部审计师协会</w:t>
      </w:r>
      <w:r>
        <w:rPr>
          <w:rFonts w:hint="eastAsia" w:ascii="楷体" w:hAnsi="楷体" w:eastAsia="楷体"/>
          <w:sz w:val="24"/>
        </w:rPr>
        <w:t>邮箱</w:t>
      </w:r>
      <w:r>
        <w:rPr>
          <w:rFonts w:hint="eastAsia" w:ascii="楷体" w:hAnsi="楷体" w:eastAsia="楷体"/>
          <w:sz w:val="24"/>
          <w:lang w:eastAsia="zh-CN"/>
        </w:rPr>
        <w:t>（</w:t>
      </w:r>
      <w:r>
        <w:rPr>
          <w:rFonts w:hint="eastAsia" w:ascii="楷体" w:hAnsi="楷体" w:eastAsia="楷体"/>
          <w:sz w:val="24"/>
        </w:rPr>
        <w:t>gxiia@163.com</w:t>
      </w:r>
      <w:r>
        <w:rPr>
          <w:rFonts w:hint="eastAsia" w:ascii="楷体" w:hAnsi="楷体" w:eastAsia="楷体"/>
          <w:sz w:val="24"/>
          <w:lang w:eastAsia="zh-CN"/>
        </w:rPr>
        <w:t>）</w:t>
      </w:r>
      <w:r>
        <w:rPr>
          <w:rFonts w:hint="eastAsia" w:ascii="楷体" w:hAnsi="楷体" w:eastAsia="楷体"/>
          <w:sz w:val="24"/>
        </w:rPr>
        <w:t>进行订阅。</w:t>
      </w:r>
    </w:p>
    <w:p w14:paraId="5F289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0" w:firstLineChars="100"/>
        <w:jc w:val="both"/>
        <w:textAlignment w:val="auto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《中国内部审计》杂志订阅-</w:t>
      </w:r>
      <w:r>
        <w:rPr>
          <w:rFonts w:ascii="黑体" w:hAnsi="黑体" w:eastAsia="黑体"/>
          <w:sz w:val="28"/>
          <w:szCs w:val="28"/>
        </w:rPr>
        <w:t>-</w:t>
      </w:r>
      <w:r>
        <w:rPr>
          <w:rFonts w:hint="eastAsia" w:ascii="黑体" w:hAnsi="黑体" w:eastAsia="黑体"/>
          <w:sz w:val="28"/>
          <w:szCs w:val="28"/>
        </w:rPr>
        <w:t>银行汇款账户：</w:t>
      </w:r>
    </w:p>
    <w:p w14:paraId="33087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收款单位：中国内部审计协会</w:t>
      </w:r>
    </w:p>
    <w:p w14:paraId="18537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开户银行：建设银行北京中关村南大街支行</w:t>
      </w:r>
    </w:p>
    <w:p w14:paraId="04BE8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账    号：11001018300053002772</w:t>
      </w:r>
    </w:p>
    <w:p w14:paraId="72CAD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jc w:val="left"/>
        <w:textAlignment w:val="auto"/>
        <w:rPr>
          <w:rFonts w:ascii="黑体" w:hAnsi="黑体" w:eastAsia="黑体" w:cs="黑体"/>
          <w:b/>
          <w:bCs/>
          <w:sz w:val="24"/>
        </w:rPr>
      </w:pPr>
      <w:r>
        <w:rPr>
          <w:rFonts w:hint="eastAsia" w:ascii="黑体" w:hAnsi="黑体" w:eastAsia="黑体" w:cs="黑体"/>
          <w:b/>
          <w:bCs/>
          <w:sz w:val="24"/>
        </w:rPr>
        <w:t>注意事项：</w:t>
      </w:r>
    </w:p>
    <w:p w14:paraId="223E4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ascii="楷体" w:hAnsi="楷体" w:eastAsia="楷体"/>
          <w:b/>
          <w:bCs/>
          <w:sz w:val="24"/>
        </w:rPr>
      </w:pPr>
      <w:r>
        <w:rPr>
          <w:rFonts w:ascii="楷体" w:hAnsi="楷体" w:eastAsia="楷体"/>
          <w:b/>
          <w:bCs/>
          <w:sz w:val="24"/>
        </w:rPr>
        <w:t>1.</w:t>
      </w:r>
      <w:r>
        <w:rPr>
          <w:rFonts w:hint="eastAsia" w:ascii="楷体" w:hAnsi="楷体" w:eastAsia="楷体"/>
          <w:b/>
          <w:bCs/>
          <w:sz w:val="24"/>
        </w:rPr>
        <w:t>银行汇款信息</w:t>
      </w:r>
    </w:p>
    <w:p w14:paraId="7CF43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收款单位：中国内部审计协会</w:t>
      </w:r>
    </w:p>
    <w:p w14:paraId="3F3B36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ascii="黑体" w:eastAsia="黑体"/>
          <w:bCs/>
          <w:sz w:val="24"/>
        </w:rPr>
      </w:pPr>
      <w:r>
        <w:rPr>
          <w:rFonts w:hint="eastAsia" w:ascii="楷体" w:hAnsi="楷体" w:eastAsia="楷体"/>
          <w:sz w:val="24"/>
        </w:rPr>
        <w:t>开户银行：建设银行北京中关村南大街支行</w:t>
      </w:r>
      <w:r>
        <w:rPr>
          <w:rFonts w:hint="eastAsia" w:ascii="黑体" w:eastAsia="黑体"/>
          <w:bCs/>
          <w:sz w:val="24"/>
        </w:rPr>
        <w:t xml:space="preserve"> </w:t>
      </w:r>
    </w:p>
    <w:p w14:paraId="04B1D4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账　　号：11001018300053002772</w:t>
      </w:r>
    </w:p>
    <w:p w14:paraId="2733D9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ascii="楷体" w:hAnsi="楷体" w:eastAsia="楷体"/>
          <w:b/>
          <w:bCs/>
          <w:sz w:val="24"/>
        </w:rPr>
      </w:pPr>
    </w:p>
    <w:p w14:paraId="01057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ascii="楷体" w:hAnsi="楷体" w:eastAsia="楷体"/>
          <w:sz w:val="24"/>
        </w:rPr>
      </w:pPr>
      <w:bookmarkStart w:id="0" w:name="_GoBack"/>
      <w:bookmarkEnd w:id="0"/>
      <w:r>
        <w:rPr>
          <w:rFonts w:ascii="楷体" w:hAnsi="楷体" w:eastAsia="楷体"/>
          <w:b/>
          <w:bCs/>
          <w:sz w:val="24"/>
        </w:rPr>
        <w:t>2.</w:t>
      </w:r>
      <w:r>
        <w:rPr>
          <w:rFonts w:hint="eastAsia" w:ascii="楷体" w:hAnsi="楷体" w:eastAsia="楷体"/>
          <w:b/>
          <w:bCs/>
          <w:sz w:val="24"/>
        </w:rPr>
        <w:t>关于“一户多投”的说明</w:t>
      </w:r>
    </w:p>
    <w:p w14:paraId="46097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60" w:firstLineChars="150"/>
        <w:textAlignment w:val="auto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对于由一个单位统一付款，发票和杂志分开投递者的情况，请填写附件2《一户多投表格》，将电子版发送协会邮箱</w:t>
      </w:r>
      <w:r>
        <w:fldChar w:fldCharType="begin"/>
      </w:r>
      <w:r>
        <w:instrText xml:space="preserve"> HYPERLINK "mailto:gxiia@163.com" </w:instrText>
      </w:r>
      <w:r>
        <w:fldChar w:fldCharType="separate"/>
      </w:r>
      <w:r>
        <w:rPr>
          <w:rFonts w:hint="eastAsia"/>
        </w:rPr>
        <w:t>gxiia@163.com</w:t>
      </w:r>
      <w:r>
        <w:rPr>
          <w:rFonts w:hint="eastAsia"/>
        </w:rPr>
        <w:fldChar w:fldCharType="end"/>
      </w:r>
      <w:r>
        <w:rPr>
          <w:rFonts w:hint="eastAsia" w:ascii="楷体" w:hAnsi="楷体" w:eastAsia="楷体"/>
          <w:sz w:val="24"/>
        </w:rPr>
        <w:t>，以便后期开票和寄刊。</w:t>
      </w:r>
    </w:p>
    <w:p w14:paraId="4C0B4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ascii="楷体" w:hAnsi="楷体" w:eastAsia="楷体"/>
          <w:b/>
          <w:bCs/>
          <w:sz w:val="24"/>
        </w:rPr>
      </w:pPr>
      <w:r>
        <w:rPr>
          <w:rFonts w:ascii="楷体" w:hAnsi="楷体" w:eastAsia="楷体"/>
          <w:b/>
          <w:bCs/>
          <w:sz w:val="24"/>
        </w:rPr>
        <w:t>3.</w:t>
      </w:r>
      <w:r>
        <w:rPr>
          <w:rFonts w:hint="eastAsia" w:ascii="楷体" w:hAnsi="楷体" w:eastAsia="楷体"/>
          <w:b/>
          <w:bCs/>
          <w:sz w:val="24"/>
        </w:rPr>
        <w:t>订刊服务联系方式</w:t>
      </w:r>
    </w:p>
    <w:p w14:paraId="3F3CB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电    话：010-82199855、0771-5858132</w:t>
      </w:r>
    </w:p>
    <w:p w14:paraId="3366D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Style w:val="7"/>
          <w:rFonts w:ascii="楷体" w:hAnsi="楷体" w:eastAsia="楷体"/>
          <w:color w:val="auto"/>
          <w:sz w:val="24"/>
        </w:rPr>
      </w:pPr>
      <w:r>
        <w:rPr>
          <w:rFonts w:hint="eastAsia" w:ascii="楷体" w:hAnsi="楷体" w:eastAsia="楷体"/>
          <w:sz w:val="24"/>
        </w:rPr>
        <w:t>电子邮箱：</w:t>
      </w:r>
      <w:r>
        <w:rPr>
          <w:rFonts w:hint="eastAsia"/>
          <w:color w:val="auto"/>
        </w:rPr>
        <w:t xml:space="preserve">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"mailto:ciiazzfx@126.com" </w:instrText>
      </w:r>
      <w:r>
        <w:rPr>
          <w:color w:val="auto"/>
        </w:rPr>
        <w:fldChar w:fldCharType="separate"/>
      </w:r>
      <w:r>
        <w:rPr>
          <w:rStyle w:val="7"/>
          <w:rFonts w:hint="eastAsia" w:ascii="楷体" w:hAnsi="楷体" w:eastAsia="楷体"/>
          <w:color w:val="auto"/>
          <w:sz w:val="24"/>
        </w:rPr>
        <w:t>ciiazzfx@126.com</w:t>
      </w:r>
      <w:r>
        <w:rPr>
          <w:rStyle w:val="7"/>
          <w:rFonts w:hint="eastAsia" w:ascii="楷体" w:hAnsi="楷体" w:eastAsia="楷体"/>
          <w:color w:val="auto"/>
          <w:sz w:val="24"/>
        </w:rPr>
        <w:fldChar w:fldCharType="end"/>
      </w:r>
      <w:r>
        <w:rPr>
          <w:rStyle w:val="7"/>
          <w:rFonts w:hint="eastAsia" w:ascii="楷体" w:hAnsi="楷体" w:eastAsia="楷体"/>
          <w:color w:val="auto"/>
          <w:sz w:val="24"/>
        </w:rPr>
        <w:t xml:space="preserve"> </w:t>
      </w:r>
    </w:p>
    <w:p w14:paraId="06DE0A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1785" w:firstLineChars="850"/>
        <w:textAlignment w:val="auto"/>
        <w:rPr>
          <w:rStyle w:val="7"/>
          <w:rFonts w:ascii="楷体" w:hAnsi="楷体" w:eastAsia="楷体"/>
          <w:color w:val="auto"/>
          <w:sz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"mailto:gxiia@163.com" </w:instrText>
      </w:r>
      <w:r>
        <w:rPr>
          <w:color w:val="auto"/>
        </w:rPr>
        <w:fldChar w:fldCharType="separate"/>
      </w:r>
      <w:r>
        <w:rPr>
          <w:rStyle w:val="7"/>
          <w:rFonts w:hint="eastAsia" w:ascii="楷体" w:hAnsi="楷体" w:eastAsia="楷体"/>
          <w:color w:val="auto"/>
          <w:sz w:val="24"/>
        </w:rPr>
        <w:t>gxiia@163.com</w:t>
      </w:r>
      <w:r>
        <w:rPr>
          <w:rStyle w:val="7"/>
          <w:rFonts w:hint="eastAsia" w:ascii="楷体" w:hAnsi="楷体" w:eastAsia="楷体"/>
          <w:color w:val="auto"/>
          <w:sz w:val="24"/>
        </w:rPr>
        <w:fldChar w:fldCharType="end"/>
      </w:r>
    </w:p>
    <w:p w14:paraId="092C9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地    址：北京市海淀区中关村南大街1号北京友谊宾馆嘉宾楼一层</w:t>
      </w:r>
    </w:p>
    <w:p w14:paraId="348BF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1680" w:firstLineChars="700"/>
        <w:textAlignment w:val="auto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中国内部审计协会书刊服务室</w:t>
      </w:r>
    </w:p>
    <w:p w14:paraId="5D16BD99">
      <w:pPr>
        <w:spacing w:line="400" w:lineRule="exact"/>
        <w:ind w:firstLine="1960" w:firstLineChars="700"/>
        <w:rPr>
          <w:rFonts w:hint="eastAsia" w:ascii="仿宋_GB2312" w:hAnsi="楷体" w:eastAsia="仿宋_GB2312"/>
          <w:sz w:val="28"/>
          <w:szCs w:val="28"/>
        </w:rPr>
      </w:pPr>
    </w:p>
    <w:sectPr>
      <w:footerReference r:id="rId3" w:type="default"/>
      <w:pgSz w:w="11906" w:h="16838"/>
      <w:pgMar w:top="1560" w:right="1531" w:bottom="1418" w:left="153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2367B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16C"/>
    <w:rsid w:val="0006603E"/>
    <w:rsid w:val="00097098"/>
    <w:rsid w:val="000F6306"/>
    <w:rsid w:val="001A68C3"/>
    <w:rsid w:val="001B1C53"/>
    <w:rsid w:val="001E7E73"/>
    <w:rsid w:val="002440BA"/>
    <w:rsid w:val="00271389"/>
    <w:rsid w:val="002B7D29"/>
    <w:rsid w:val="00301F9C"/>
    <w:rsid w:val="00314C2F"/>
    <w:rsid w:val="003460D3"/>
    <w:rsid w:val="00347FBB"/>
    <w:rsid w:val="00374C01"/>
    <w:rsid w:val="003E7C31"/>
    <w:rsid w:val="00402451"/>
    <w:rsid w:val="00446DDE"/>
    <w:rsid w:val="004560E4"/>
    <w:rsid w:val="004571A3"/>
    <w:rsid w:val="004B2F3B"/>
    <w:rsid w:val="004B71AA"/>
    <w:rsid w:val="005328BB"/>
    <w:rsid w:val="0053716C"/>
    <w:rsid w:val="005935DB"/>
    <w:rsid w:val="006052A7"/>
    <w:rsid w:val="00634412"/>
    <w:rsid w:val="00686030"/>
    <w:rsid w:val="00742988"/>
    <w:rsid w:val="007862C6"/>
    <w:rsid w:val="007967C9"/>
    <w:rsid w:val="007C4D43"/>
    <w:rsid w:val="007C6843"/>
    <w:rsid w:val="0082441B"/>
    <w:rsid w:val="00847AC5"/>
    <w:rsid w:val="008532CF"/>
    <w:rsid w:val="008A51AF"/>
    <w:rsid w:val="008E68C8"/>
    <w:rsid w:val="00906F66"/>
    <w:rsid w:val="0092002F"/>
    <w:rsid w:val="009300C6"/>
    <w:rsid w:val="00955B29"/>
    <w:rsid w:val="00A239F0"/>
    <w:rsid w:val="00A376F6"/>
    <w:rsid w:val="00A531F3"/>
    <w:rsid w:val="00A61775"/>
    <w:rsid w:val="00AC0980"/>
    <w:rsid w:val="00B14AA3"/>
    <w:rsid w:val="00B20C91"/>
    <w:rsid w:val="00B35133"/>
    <w:rsid w:val="00B73536"/>
    <w:rsid w:val="00BB2C89"/>
    <w:rsid w:val="00BB4629"/>
    <w:rsid w:val="00CB69AD"/>
    <w:rsid w:val="00D44AE6"/>
    <w:rsid w:val="00D50D6B"/>
    <w:rsid w:val="00DA1450"/>
    <w:rsid w:val="00DB66EE"/>
    <w:rsid w:val="00DE5A28"/>
    <w:rsid w:val="00E42376"/>
    <w:rsid w:val="00E478E9"/>
    <w:rsid w:val="00E534B0"/>
    <w:rsid w:val="00E71783"/>
    <w:rsid w:val="00EE1663"/>
    <w:rsid w:val="00F603F4"/>
    <w:rsid w:val="00F70531"/>
    <w:rsid w:val="00FE6695"/>
    <w:rsid w:val="00FF35D7"/>
    <w:rsid w:val="01AB0F8D"/>
    <w:rsid w:val="06DF6178"/>
    <w:rsid w:val="077F21BD"/>
    <w:rsid w:val="07F02252"/>
    <w:rsid w:val="0ABE53DF"/>
    <w:rsid w:val="0FF71CE6"/>
    <w:rsid w:val="14025B1F"/>
    <w:rsid w:val="17592EFD"/>
    <w:rsid w:val="18D618A6"/>
    <w:rsid w:val="1AB737DC"/>
    <w:rsid w:val="1C2F1FF1"/>
    <w:rsid w:val="1CEF38EB"/>
    <w:rsid w:val="20FC42D7"/>
    <w:rsid w:val="21C45F37"/>
    <w:rsid w:val="235727C1"/>
    <w:rsid w:val="27513988"/>
    <w:rsid w:val="28BF6272"/>
    <w:rsid w:val="29006DDF"/>
    <w:rsid w:val="2918378D"/>
    <w:rsid w:val="296B44B8"/>
    <w:rsid w:val="299E2306"/>
    <w:rsid w:val="2CF058FB"/>
    <w:rsid w:val="36836464"/>
    <w:rsid w:val="377050B9"/>
    <w:rsid w:val="38094627"/>
    <w:rsid w:val="3BD24041"/>
    <w:rsid w:val="3D31436D"/>
    <w:rsid w:val="3D49002A"/>
    <w:rsid w:val="40374D76"/>
    <w:rsid w:val="403D571F"/>
    <w:rsid w:val="40413E08"/>
    <w:rsid w:val="41D22A5E"/>
    <w:rsid w:val="41F0133C"/>
    <w:rsid w:val="460A5EF0"/>
    <w:rsid w:val="46891C92"/>
    <w:rsid w:val="4D83105F"/>
    <w:rsid w:val="4DCD5298"/>
    <w:rsid w:val="4F9A26BC"/>
    <w:rsid w:val="50E020C5"/>
    <w:rsid w:val="527A40EB"/>
    <w:rsid w:val="527F5193"/>
    <w:rsid w:val="54B06557"/>
    <w:rsid w:val="569755C9"/>
    <w:rsid w:val="57EC1201"/>
    <w:rsid w:val="58B31BAB"/>
    <w:rsid w:val="59401337"/>
    <w:rsid w:val="5A1C3FF5"/>
    <w:rsid w:val="5AF7400D"/>
    <w:rsid w:val="5B5B31ED"/>
    <w:rsid w:val="5D7C20D3"/>
    <w:rsid w:val="5F8626EC"/>
    <w:rsid w:val="616D2138"/>
    <w:rsid w:val="630A02A7"/>
    <w:rsid w:val="635E1ACC"/>
    <w:rsid w:val="641B39D9"/>
    <w:rsid w:val="674E63F1"/>
    <w:rsid w:val="677D391B"/>
    <w:rsid w:val="6A573320"/>
    <w:rsid w:val="6AE6790B"/>
    <w:rsid w:val="6B0255EC"/>
    <w:rsid w:val="6C335AD3"/>
    <w:rsid w:val="6FB8744F"/>
    <w:rsid w:val="6FE17D7C"/>
    <w:rsid w:val="72577D86"/>
    <w:rsid w:val="7745773C"/>
    <w:rsid w:val="78DE23CC"/>
    <w:rsid w:val="7F241E10"/>
    <w:rsid w:val="7F3E1637"/>
    <w:rsid w:val="7FC6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7">
    <w:name w:val="Hyperlink"/>
    <w:basedOn w:val="5"/>
    <w:unhideWhenUsed/>
    <w:qFormat/>
    <w:uiPriority w:val="0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uiPriority w:val="99"/>
    <w:pPr>
      <w:ind w:firstLine="420" w:firstLineChars="200"/>
    </w:pPr>
  </w:style>
  <w:style w:type="character" w:customStyle="1" w:styleId="11">
    <w:name w:val="未处理的提及1"/>
    <w:basedOn w:val="5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379</Words>
  <Characters>431</Characters>
  <Lines>42</Lines>
  <Paragraphs>46</Paragraphs>
  <TotalTime>1</TotalTime>
  <ScaleCrop>false</ScaleCrop>
  <LinksUpToDate>false</LinksUpToDate>
  <CharactersWithSpaces>495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2020-06-08T02:39:00Z</dcterms:created>
  <dc:creator>CIIA04</dc:creator>
  <cp:lastModifiedBy>田</cp:lastModifiedBy>
  <cp:lastPrinted>2020-07-21T02:09:00Z</cp:lastPrinted>
  <dcterms:modified xsi:type="dcterms:W3CDTF">2026-09-15T08:11:16Z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AC2B7A44D219457D8F705B9A6B361F1B</vt:lpwstr>
  </property>
  <property fmtid="{D5CDD505-2E9C-101B-9397-08002B2CF9AE}" pid="4" name="KSOTemplateDocerSaveRecord">
    <vt:lpwstr>eyJoZGlkIjoiOTRlYmY2ZjMzODdmZTdhNjZmZjhlNDIwNWJjNzg0N2MiLCJ1c2VySWQiOiIzMzYzMzgxMDQifQ==</vt:lpwstr>
  </property>
</Properties>
</file>